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5AFF" w14:textId="6566D823" w:rsidR="00CB7DED" w:rsidRDefault="00AD7B11" w:rsidP="00D56081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2C05E6D7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A73E34">
              <w:rPr>
                <w:b/>
                <w:sz w:val="22"/>
                <w:szCs w:val="22"/>
                <w:lang w:val="pl-PL"/>
              </w:rPr>
              <w:t xml:space="preserve"> </w:t>
            </w:r>
            <w:r w:rsidR="00A73E34" w:rsidRPr="00A73E34">
              <w:rPr>
                <w:b/>
                <w:sz w:val="22"/>
                <w:szCs w:val="22"/>
                <w:lang w:val="pl-PL"/>
              </w:rPr>
              <w:t xml:space="preserve">Kurs </w:t>
            </w:r>
            <w:proofErr w:type="spellStart"/>
            <w:r w:rsidR="00B77096">
              <w:rPr>
                <w:b/>
                <w:sz w:val="22"/>
                <w:szCs w:val="22"/>
                <w:lang w:val="pl-PL"/>
              </w:rPr>
              <w:t>nordic</w:t>
            </w:r>
            <w:proofErr w:type="spellEnd"/>
            <w:r w:rsidR="00B77096"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="00B77096">
              <w:rPr>
                <w:b/>
                <w:sz w:val="22"/>
                <w:szCs w:val="22"/>
                <w:lang w:val="pl-PL"/>
              </w:rPr>
              <w:t>walking</w:t>
            </w:r>
            <w:proofErr w:type="spellEnd"/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42611C56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wiedzę</w:t>
            </w:r>
            <w:r w:rsidR="002F0C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A146E">
              <w:rPr>
                <w:rFonts w:ascii="Times New Roman" w:hAnsi="Times New Roman"/>
                <w:sz w:val="22"/>
                <w:szCs w:val="22"/>
                <w:lang w:val="pl-PL"/>
              </w:rPr>
              <w:t>na temat</w:t>
            </w:r>
            <w:r w:rsidR="0072640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korzyści płynących z aktywności ruchowej?</w:t>
            </w:r>
            <w:r w:rsidR="002F0C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38E46F68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wiedzę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45D9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temacie </w:t>
            </w:r>
            <w:r w:rsidR="009A146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wpływu   chodu na zdrowie 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72C16429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swoją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wiedzę na temat </w:t>
            </w:r>
            <w:r w:rsidR="009A146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zmotywowania osób w różnym wieku do aktywności fizycznej </w:t>
            </w:r>
            <w:r w:rsidR="00BF39E1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0DDC9F8C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945D94">
              <w:rPr>
                <w:rFonts w:ascii="Times New Roman" w:hAnsi="Times New Roman"/>
                <w:sz w:val="22"/>
                <w:szCs w:val="22"/>
                <w:lang w:val="pl-PL"/>
              </w:rPr>
              <w:t>kursu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25B886D8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945D94">
              <w:rPr>
                <w:sz w:val="22"/>
                <w:szCs w:val="22"/>
                <w:lang w:val="pl-PL"/>
              </w:rPr>
              <w:t>kursu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BF39E1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BF39E1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BF39E1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7C385D4A" w:rsidR="006A04ED" w:rsidRDefault="006A04ED" w:rsidP="00FC6D2E">
      <w:pPr>
        <w:rPr>
          <w:sz w:val="22"/>
          <w:szCs w:val="22"/>
          <w:lang w:val="pl-PL"/>
        </w:rPr>
      </w:pPr>
    </w:p>
    <w:p w14:paraId="195FCCAE" w14:textId="0B3BFF2A" w:rsidR="00F2564F" w:rsidRDefault="00F2564F" w:rsidP="00FC6D2E">
      <w:pPr>
        <w:rPr>
          <w:sz w:val="22"/>
          <w:szCs w:val="22"/>
          <w:lang w:val="pl-PL"/>
        </w:rPr>
      </w:pPr>
    </w:p>
    <w:p w14:paraId="17B89A78" w14:textId="200AA784" w:rsidR="00F2564F" w:rsidRDefault="00F2564F" w:rsidP="00FC6D2E">
      <w:pPr>
        <w:rPr>
          <w:sz w:val="22"/>
          <w:szCs w:val="22"/>
          <w:lang w:val="pl-PL"/>
        </w:rPr>
      </w:pPr>
    </w:p>
    <w:p w14:paraId="53C93617" w14:textId="692CE09A" w:rsidR="00F2564F" w:rsidRDefault="00F2564F" w:rsidP="00FC6D2E">
      <w:pPr>
        <w:rPr>
          <w:sz w:val="22"/>
          <w:szCs w:val="22"/>
          <w:lang w:val="pl-PL"/>
        </w:rPr>
      </w:pPr>
    </w:p>
    <w:p w14:paraId="79B16263" w14:textId="25186621" w:rsidR="00F2564F" w:rsidRDefault="00F2564F" w:rsidP="00FC6D2E">
      <w:pPr>
        <w:rPr>
          <w:sz w:val="22"/>
          <w:szCs w:val="22"/>
          <w:lang w:val="pl-PL"/>
        </w:rPr>
      </w:pPr>
    </w:p>
    <w:p w14:paraId="3412C4B3" w14:textId="4F10D028" w:rsidR="00F2564F" w:rsidRDefault="00F2564F" w:rsidP="00FC6D2E">
      <w:pPr>
        <w:rPr>
          <w:sz w:val="22"/>
          <w:szCs w:val="22"/>
          <w:lang w:val="pl-PL"/>
        </w:rPr>
      </w:pPr>
    </w:p>
    <w:p w14:paraId="0C399ABB" w14:textId="77777777" w:rsidR="00F2564F" w:rsidRPr="00F2564F" w:rsidRDefault="00F2564F" w:rsidP="00F2564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F2564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8F1C257" w14:textId="77777777" w:rsidR="00F2564F" w:rsidRPr="00F2564F" w:rsidRDefault="00F2564F" w:rsidP="00F2564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0DB9453F" w14:textId="77777777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2564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17A239DC" w14:textId="76603E6D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>Wydział:</w:t>
      </w:r>
      <w:r w:rsidR="007D24F1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7D24F1" w:rsidRPr="007D24F1">
        <w:rPr>
          <w:rFonts w:asciiTheme="minorHAnsi" w:hAnsiTheme="minorHAnsi"/>
          <w:bCs/>
          <w:sz w:val="22"/>
          <w:szCs w:val="22"/>
          <w:lang w:val="pl-PL"/>
        </w:rPr>
        <w:t>……………………………………………………</w:t>
      </w:r>
    </w:p>
    <w:p w14:paraId="45927AB3" w14:textId="77777777" w:rsidR="00F2564F" w:rsidRPr="0072640A" w:rsidRDefault="00F2564F" w:rsidP="00F2564F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72640A">
        <w:rPr>
          <w:rFonts w:asciiTheme="minorHAnsi" w:hAnsiTheme="minorHAnsi"/>
          <w:b/>
          <w:sz w:val="22"/>
          <w:szCs w:val="22"/>
          <w:lang w:val="pl-PL"/>
        </w:rPr>
        <w:t>Kierunek:</w:t>
      </w:r>
      <w:r w:rsidRPr="0072640A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…………………………………………………….</w:t>
      </w:r>
    </w:p>
    <w:p w14:paraId="1F79ED56" w14:textId="77777777" w:rsidR="00F2564F" w:rsidRPr="0072640A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72640A">
        <w:rPr>
          <w:rFonts w:asciiTheme="minorHAnsi" w:hAnsiTheme="minorHAnsi"/>
          <w:b/>
          <w:sz w:val="22"/>
          <w:szCs w:val="22"/>
          <w:lang w:val="pl-PL"/>
        </w:rPr>
        <w:t>Semestr: …………………….</w:t>
      </w:r>
    </w:p>
    <w:p w14:paraId="2392BA96" w14:textId="77777777" w:rsidR="00F2564F" w:rsidRPr="0072640A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72640A">
        <w:rPr>
          <w:rFonts w:asciiTheme="minorHAnsi" w:hAnsiTheme="minorHAnsi"/>
          <w:b/>
          <w:sz w:val="22"/>
          <w:szCs w:val="22"/>
          <w:lang w:val="pl-PL"/>
        </w:rPr>
        <w:t>Tel………………………………</w:t>
      </w:r>
    </w:p>
    <w:p w14:paraId="4F0CC4C3" w14:textId="77777777" w:rsidR="00F2564F" w:rsidRPr="0072640A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72640A">
        <w:rPr>
          <w:rFonts w:asciiTheme="minorHAnsi" w:hAnsiTheme="minorHAnsi"/>
          <w:b/>
          <w:sz w:val="22"/>
          <w:szCs w:val="22"/>
          <w:lang w:val="pl-PL"/>
        </w:rPr>
        <w:t>e-mail: ………………………………………….</w:t>
      </w:r>
    </w:p>
    <w:p w14:paraId="37E5567D" w14:textId="77777777" w:rsidR="00F2564F" w:rsidRPr="0072640A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p w14:paraId="7433D79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2564F" w:rsidRPr="00F2564F" w14:paraId="7544879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3E2C86D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E2FA7C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2564F" w:rsidRPr="00BF39E1" w14:paraId="437D125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113515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D24AFE7" w14:textId="77777777" w:rsidR="00F2564F" w:rsidRPr="00F2564F" w:rsidRDefault="00F2564F" w:rsidP="00F2564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bierna zawodowo</w:t>
            </w:r>
            <w:r w:rsidRPr="00F2564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2564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2564F" w:rsidRPr="00F2564F" w14:paraId="1B07A5D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034D91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67900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0F731D6D" w14:textId="77777777" w:rsidR="00F2564F" w:rsidRPr="00F2564F" w:rsidRDefault="00F2564F" w:rsidP="00F2564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E3CA80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2564F" w:rsidRPr="00F2564F" w14:paraId="0883B45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806EEA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CFF76C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F7BB96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2564F" w:rsidRPr="00F2564F" w14:paraId="3550AD37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3FA9B82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D0BA95B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36CF06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2564F" w:rsidRPr="00BF39E1" w14:paraId="06CDDA5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311D731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79663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625235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2564F" w:rsidRPr="00F2564F" w14:paraId="17C8B8E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223EAFF3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9F0BD6A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39F77E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2564F" w:rsidRPr="00BF39E1" w14:paraId="64E8F532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A6B69A4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5C070A0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52AD7ED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813643E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AF979A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FBC3742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0BF1D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6BD070B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B4CA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90187B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6B9F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Zainteresowania:</w:t>
      </w:r>
    </w:p>
    <w:p w14:paraId="02ED7B1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71FE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FAED96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6122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5C83AA60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C0BE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ED16D64" w14:textId="77777777" w:rsidR="00F2564F" w:rsidRPr="00F2564F" w:rsidRDefault="00F2564F" w:rsidP="00F2564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35E7251" w14:textId="77777777" w:rsidR="00F2564F" w:rsidRPr="00F2564F" w:rsidRDefault="00F2564F" w:rsidP="00F2564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F2564F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F2564F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495450DC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2AEF40B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530E7329" w14:textId="20A48ECA" w:rsidR="00F2564F" w:rsidRDefault="00F2564F" w:rsidP="00F2564F">
      <w:pPr>
        <w:rPr>
          <w:sz w:val="22"/>
          <w:szCs w:val="22"/>
          <w:lang w:val="pl-PL"/>
        </w:rPr>
      </w:pPr>
    </w:p>
    <w:sectPr w:rsidR="00F2564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E4E7" w14:textId="77777777" w:rsidR="00155174" w:rsidRDefault="00155174">
      <w:r>
        <w:separator/>
      </w:r>
    </w:p>
  </w:endnote>
  <w:endnote w:type="continuationSeparator" w:id="0">
    <w:p w14:paraId="5AF9E6F8" w14:textId="77777777" w:rsidR="00155174" w:rsidRDefault="0015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4311" w14:textId="77777777" w:rsidR="00AE4F36" w:rsidRPr="0072640A" w:rsidRDefault="00AE4F36" w:rsidP="00AE4F3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85D96" wp14:editId="08FAF71F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FF1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71982" wp14:editId="22CA6160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1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66ED9" wp14:editId="16D765E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39E5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NZV5mH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D3E69" wp14:editId="5A0026C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E512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Pw43r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 w:rsidRPr="0072640A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2D9D9275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3FB40FD4" w14:textId="77777777" w:rsidR="00AE4F36" w:rsidRDefault="00AE4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7A7B" w14:textId="77777777" w:rsidR="00155174" w:rsidRDefault="00155174">
      <w:r>
        <w:separator/>
      </w:r>
    </w:p>
  </w:footnote>
  <w:footnote w:type="continuationSeparator" w:id="0">
    <w:p w14:paraId="6DA3B406" w14:textId="77777777" w:rsidR="00155174" w:rsidRDefault="0015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BuEQIAACsEAAAOAAAAZHJzL2Uyb0RvYy54bWysU9tu2zAMfR+wfxD0vjjxkqwx4hRdugwD&#10;ugvQ7QNkWY6FyaJGKbG7ry8lp2nQvRXTg0CK1BF5eLS+HjrDjgq9Blvy2WTKmbISam33Jf/1c/fu&#10;ijMfhK2FAatK/qA8v968fbPuXaFyaMHUChmBWF/0ruRtCK7IMi9b1Qk/AacsBRvATgRycZ/VKHpC&#10;70yWT6fLrAesHYJU3tPp7Rjkm4TfNEqG703jVWCm5FRbSDumvYp7tlmLYo/CtVqeyhCvqKIT2tKj&#10;Z6hbEQQ7oP4HqtMSwUMTJhK6DJpGS5V6oG5m0xfd3LfCqdQLkePdmSb//2Dlt+O9+4EsDB9hoAGm&#10;Jry7A/nbMwvbVti9ukGEvlWipodnkbKsd744XY1U+8JHkKr/CjUNWRwCJKChwS6yQn0yQqcBPJxJ&#10;V0Ngkg7zfLZ6ny84kxRbLlf5Kk0lE8XTbYc+fFbQsWiUHGmoCV0c73yI1YjiKSU+5sHoeqeNSQ7u&#10;q61BdhQkgF1aqYEXacayvuSrBdXxWohOB1Ky0V3Jr6ZxjdqKtH2yddJZENqMNpVs7InHSN1IYhiq&#10;gRIjnxXUD8QowqhY+mFktIB/OetJrSX3fw4CFWfmi6WprGbzeZR3cuaLDzk5eBmpLiPCSoIqeeBs&#10;NLdh/BIHh3rf0kujDizc0CQbnUh+rupUNykycX/6PVHyl37Kev7jm0cAAAD//wMAUEsDBBQABgAI&#10;AAAAIQCCugb33wAAAAoBAAAPAAAAZHJzL2Rvd25yZXYueG1sTI9BT8JAEIXvJv6HzZh4MbDLBgRq&#10;p4QQjWfQi7elHdrG7mzbXWjx17ue5Dh5X977Jt2MthEX6n3tGGE2VSCIc1fUXCJ8frxNViB8MFyY&#10;xjEhXMnDJru/S01SuIH3dDmEUsQS9olBqEJoEyl9XpE1fupa4pidXG9NiGdfyqI3Qyy3jdRKPUtr&#10;ao4LlWlpV1H+fThbBDe8Xq2jTumnrx/7vtt2+5PuEB8fxu0LiEBj+IfhTz+qQxadju7MhRcNwmKh&#10;lxFFmOj5HEQk1kprEEeE1UyBzFJ5+0L2CwAA//8DAFBLAQItABQABgAIAAAAIQC2gziS/gAAAOEB&#10;AAATAAAAAAAAAAAAAAAAAAAAAABbQ29udGVudF9UeXBlc10ueG1sUEsBAi0AFAAGAAgAAAAhADj9&#10;If/WAAAAlAEAAAsAAAAAAAAAAAAAAAAALwEAAF9yZWxzLy5yZWxzUEsBAi0AFAAGAAgAAAAhAFK6&#10;4G4RAgAAKwQAAA4AAAAAAAAAAAAAAAAALgIAAGRycy9lMm9Eb2MueG1sUEsBAi0AFAAGAAgAAAAh&#10;AIK6BvffAAAACgEAAA8AAAAAAAAAAAAAAAAAawQAAGRycy9kb3ducmV2LnhtbFBLBQYAAAAABAAE&#10;APMAAAB3BQAAAAA=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t3FgIAADIEAAAOAAAAZHJzL2Uyb0RvYy54bWysU9tu2zAMfR+wfxD0vthJkzUx4hRdugwD&#10;ugvQ7QMUWY6FyaJGKbGzrx8lu2m3vRXTgyCK0iF5eLi+6VvDTgq9Blvy6STnTFkJlbaHkn//tnuz&#10;5MwHYSthwKqSn5XnN5vXr9adK9QMGjCVQkYg1hedK3kTgiuyzMtGtcJPwClLzhqwFYFMPGQVio7Q&#10;W5PN8vxt1gFWDkEq7+n2bnDyTcKvayXDl7r2KjBTcsotpB3Tvo97tlmL4oDCNVqOaYgXZNEKbSno&#10;BepOBMGOqP+BarVE8FCHiYQ2g7rWUqUaqJpp/lc1D41wKtVC5Hh3ocn/P1j5+fTgviIL/TvoqYGp&#10;CO/uQf7wzMK2EfagbhGha5SoKPA0UpZ1zhfj10i1L3wE2XefoKImi2OABNTX2EZWqE5G6NSA84V0&#10;1Qcm6XKxyFfL1YIzSb7rq6v5bJFCiOLxt0MfPihoWTyUHKmpCV2c7n2I2Yji8UkM5sHoaqeNSQYe&#10;9luD7CRIALu0RvQ/nhnLupKvFhT7pRCtDqRko9uSL/O4Bm1F2t7bKuksCG2GM6Vs7MhjpG4gMfT7&#10;nulqJDnSuofqTMQiDMKlQaNDA/iLs45EW3L/8yhQcWY+WmrOKsVlIRnzxfWMGMfBM53Pydg/9wgr&#10;CarkgbPhuA3DZBwd6kNDkQY5WLilhtY6cf2U1Zg+CTO1YByiqPzndnr1NOqb3wAAAP//AwBQSwME&#10;FAAGAAgAAAAhAJj1BqbhAAAACQEAAA8AAABkcnMvZG93bnJldi54bWxMj0FPwkAUhO8m/ofNM/EG&#10;2xYQrN0Sg/FGYgA99LZ0n21j923pLqXy632e9DiZycw32Xq0rRiw940jBfE0AoFUOtNQpeD98DpZ&#10;gfBBk9GtI1TwjR7W+e1NplPjLrTDYR8qwSXkU62gDqFLpfRljVb7qeuQ2Pt0vdWBZV9J0+sLl9tW&#10;JlH0IK1uiBdq3eGmxvJrf7a8O5yaj+LaFTN3araLYvfytokPSt3fjc9PIAKO4S8Mv/iMDjkzHd2Z&#10;jBetgmTOV4KCyXy2AMGB1WO8BHFUsEwikHkm/z/IfwAAAP//AwBQSwECLQAUAAYACAAAACEAtoM4&#10;kv4AAADhAQAAEwAAAAAAAAAAAAAAAAAAAAAAW0NvbnRlbnRfVHlwZXNdLnhtbFBLAQItABQABgAI&#10;AAAAIQA4/SH/1gAAAJQBAAALAAAAAAAAAAAAAAAAAC8BAABfcmVscy8ucmVsc1BLAQItABQABgAI&#10;AAAAIQCEzWt3FgIAADIEAAAOAAAAAAAAAAAAAAAAAC4CAABkcnMvZTJvRG9jLnhtbFBLAQItABQA&#10;BgAIAAAAIQCY9Qam4QAAAAkBAAAPAAAAAAAAAAAAAAAAAHAEAABkcnMvZG93bnJldi54bWxQSwUG&#10;AAAAAAQABADzAAAAfgUAAAAA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55174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2F0C4E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2CD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36589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31AB"/>
    <w:rsid w:val="00666D06"/>
    <w:rsid w:val="00667E90"/>
    <w:rsid w:val="00672EF4"/>
    <w:rsid w:val="0067310B"/>
    <w:rsid w:val="00674A29"/>
    <w:rsid w:val="006750ED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6BCE"/>
    <w:rsid w:val="006A7CB6"/>
    <w:rsid w:val="006B4B3B"/>
    <w:rsid w:val="006B64A2"/>
    <w:rsid w:val="006B6F25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2640A"/>
    <w:rsid w:val="007349F6"/>
    <w:rsid w:val="00743F2F"/>
    <w:rsid w:val="00744061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1C3F"/>
    <w:rsid w:val="007966DC"/>
    <w:rsid w:val="0079778F"/>
    <w:rsid w:val="007A05A8"/>
    <w:rsid w:val="007B1364"/>
    <w:rsid w:val="007B681B"/>
    <w:rsid w:val="007C306F"/>
    <w:rsid w:val="007C6915"/>
    <w:rsid w:val="007D24F1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230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5D94"/>
    <w:rsid w:val="00946005"/>
    <w:rsid w:val="009463F5"/>
    <w:rsid w:val="00946A51"/>
    <w:rsid w:val="00953D90"/>
    <w:rsid w:val="0096319C"/>
    <w:rsid w:val="0096427D"/>
    <w:rsid w:val="00965F46"/>
    <w:rsid w:val="00971A27"/>
    <w:rsid w:val="0097784C"/>
    <w:rsid w:val="00980B12"/>
    <w:rsid w:val="00985962"/>
    <w:rsid w:val="009947EB"/>
    <w:rsid w:val="00995549"/>
    <w:rsid w:val="009972DA"/>
    <w:rsid w:val="009A146E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73E34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AE4F36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096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39E1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85FF3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0A5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56081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0634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2564F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color="white">
      <v:fill color="white"/>
      <v:stroke color="white"/>
    </o:shapedefaults>
    <o:shapelayout v:ext="edit">
      <o:idmap v:ext="edit" data="2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</cp:lastModifiedBy>
  <cp:revision>5</cp:revision>
  <cp:lastPrinted>2019-02-25T16:05:00Z</cp:lastPrinted>
  <dcterms:created xsi:type="dcterms:W3CDTF">2022-03-23T08:24:00Z</dcterms:created>
  <dcterms:modified xsi:type="dcterms:W3CDTF">2022-03-23T08:25:00Z</dcterms:modified>
</cp:coreProperties>
</file>